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关于开展20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年度安徽审计职业学院优秀团干、优秀团员评选工作的通知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各系团总支：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为了更好调动学院广大学生团员学习和工作的积极性，根据有关文件精神，院团委将在全院范围内开展20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年度优秀团干和优秀团员的评选工作。现将有关事项通知如下。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一、评选名额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、201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级各团支部推选1名优秀团干、2名优秀团员。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二、评选条件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1.政治立场坚定，热爱社会主义祖国，拥护中国共产党领导，积极要求进步，作风正派，道德品质优良。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2.讲文明、讲礼貌、讲卫生，积极参加社会工作和实践活动，在各项工作和集体活动中能起到骨干带头作用，坚持原则，敢于同不良现象作斗争。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3.学习勤奋，成绩优良，学年内无不及格课程，总评成绩不低于70分。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4.自觉遵守法律法规，认真执行安徽审计职业学院学生手册及学院各项规章制度。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5.优秀团干须在各级团组织中任职半年以上，能积极主动、热心周到地为同学服务，积极协助辅导员做好班级工作，认真完成团组织布置的各项任务。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6.在各级志愿服务中有突出表现者可优先考虑。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三、评选方式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color w:val="auto"/>
          <w:sz w:val="32"/>
          <w:szCs w:val="32"/>
        </w:rPr>
        <w:t>各团支部推荐，系团总支初评，院团委审核。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请各系团总支认真组织开展此项评选工作，并于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日前将初评结果报院团委审核。</w:t>
      </w:r>
    </w:p>
    <w:p>
      <w:pPr>
        <w:rPr>
          <w:rFonts w:ascii="仿宋" w:hAnsi="仿宋" w:eastAsia="仿宋"/>
          <w:sz w:val="32"/>
          <w:szCs w:val="32"/>
        </w:rPr>
      </w:pPr>
    </w:p>
    <w:p/>
    <w:p/>
    <w:p>
      <w:pPr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共青团安徽审计职业学院委员会</w:t>
      </w:r>
    </w:p>
    <w:p/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84"/>
    <w:rsid w:val="0052207C"/>
    <w:rsid w:val="00622109"/>
    <w:rsid w:val="008A6084"/>
    <w:rsid w:val="00F14648"/>
    <w:rsid w:val="0661432C"/>
    <w:rsid w:val="1D94210C"/>
    <w:rsid w:val="205F00B0"/>
    <w:rsid w:val="359612A6"/>
    <w:rsid w:val="3AAA40A3"/>
    <w:rsid w:val="53316251"/>
    <w:rsid w:val="542C096F"/>
    <w:rsid w:val="6AF5344D"/>
    <w:rsid w:val="7BC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uiPriority w:val="99"/>
    <w:rPr>
      <w:color w:val="333333"/>
      <w:sz w:val="18"/>
      <w:szCs w:val="18"/>
      <w:u w:val="none"/>
    </w:rPr>
  </w:style>
  <w:style w:type="character" w:styleId="4">
    <w:name w:val="Hyperlink"/>
    <w:basedOn w:val="2"/>
    <w:semiHidden/>
    <w:unhideWhenUsed/>
    <w:uiPriority w:val="99"/>
    <w:rPr>
      <w:color w:val="333333"/>
      <w:sz w:val="18"/>
      <w:szCs w:val="18"/>
      <w:u w:val="none"/>
    </w:rPr>
  </w:style>
  <w:style w:type="character" w:customStyle="1" w:styleId="6">
    <w:name w:val="item-name"/>
    <w:basedOn w:val="2"/>
    <w:uiPriority w:val="0"/>
  </w:style>
  <w:style w:type="character" w:customStyle="1" w:styleId="7">
    <w:name w:val="item-name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439</Characters>
  <Lines>3</Lines>
  <Paragraphs>1</Paragraphs>
  <TotalTime>28</TotalTime>
  <ScaleCrop>false</ScaleCrop>
  <LinksUpToDate>false</LinksUpToDate>
  <CharactersWithSpaces>515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2019-04-23T05:21:00Z</dcterms:created>
  <dc:creator>徐国斌</dc:creator>
  <cp:lastModifiedBy>雷晓兵</cp:lastModifiedBy>
  <dcterms:modified xsi:type="dcterms:W3CDTF">2020-12-10T02:21:34Z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